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FB9A" w14:textId="5B4DA6F7" w:rsidR="00F46946" w:rsidRDefault="00F532EB" w:rsidP="00F532E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Society Safeguarding Guide.</w:t>
      </w:r>
    </w:p>
    <w:p w14:paraId="4D0B347C" w14:textId="1D3E433E" w:rsidR="00F532EB" w:rsidRDefault="00F532EB" w:rsidP="00F532EB">
      <w:r>
        <w:t>This guide should be a basic provision to help you as Committee Members, understand what Safeguarding is</w:t>
      </w:r>
      <w:r w:rsidR="006F4E8C">
        <w:t>;</w:t>
      </w:r>
      <w:r>
        <w:t xml:space="preserve"> </w:t>
      </w:r>
      <w:r w:rsidR="006F4E8C">
        <w:t xml:space="preserve">the </w:t>
      </w:r>
      <w:r>
        <w:t>how</w:t>
      </w:r>
      <w:r w:rsidR="006F4E8C">
        <w:t xml:space="preserve">, </w:t>
      </w:r>
      <w:r>
        <w:t>when and why you should be utilising</w:t>
      </w:r>
      <w:r w:rsidR="006F4E8C">
        <w:t xml:space="preserve"> the Safeguarding Policy;</w:t>
      </w:r>
      <w:r>
        <w:t xml:space="preserve"> and how this can help to protect yourself, your </w:t>
      </w:r>
      <w:proofErr w:type="gramStart"/>
      <w:r>
        <w:t>Members</w:t>
      </w:r>
      <w:proofErr w:type="gramEnd"/>
      <w:r>
        <w:t xml:space="preserve"> and the wider General Public. </w:t>
      </w:r>
    </w:p>
    <w:p w14:paraId="78A66868" w14:textId="2300482E" w:rsidR="00840237" w:rsidRDefault="00840237" w:rsidP="00F532EB"/>
    <w:p w14:paraId="5CDDE3DA" w14:textId="1B3C6FB5" w:rsidR="00840237" w:rsidRDefault="00840237" w:rsidP="00F532EB">
      <w:r>
        <w:t xml:space="preserve">To learn more about the University of Dundee Safeguarding Policy then </w:t>
      </w:r>
      <w:hyperlink r:id="rId5" w:history="1">
        <w:r w:rsidRPr="00840237">
          <w:rPr>
            <w:rStyle w:val="Hyperlink"/>
          </w:rPr>
          <w:t>click here</w:t>
        </w:r>
      </w:hyperlink>
      <w:r>
        <w:t>.</w:t>
      </w:r>
    </w:p>
    <w:p w14:paraId="3C22C31C" w14:textId="1CA3E975" w:rsidR="00F532EB" w:rsidRDefault="00F532EB" w:rsidP="00F532EB"/>
    <w:p w14:paraId="128D7BE1" w14:textId="286AFC26" w:rsidR="006F4E8C" w:rsidRDefault="00F532EB" w:rsidP="00F532EB">
      <w:pPr>
        <w:rPr>
          <w:b/>
          <w:bCs/>
          <w:sz w:val="28"/>
          <w:szCs w:val="28"/>
          <w:u w:val="single"/>
        </w:rPr>
      </w:pPr>
      <w:r w:rsidRPr="006F4E8C">
        <w:rPr>
          <w:b/>
          <w:bCs/>
          <w:sz w:val="28"/>
          <w:szCs w:val="28"/>
          <w:u w:val="single"/>
        </w:rPr>
        <w:t>What is Safeguarding?</w:t>
      </w:r>
    </w:p>
    <w:p w14:paraId="2B580A4F" w14:textId="7309CA0B" w:rsidR="006F4E8C" w:rsidRDefault="006F4E8C" w:rsidP="00F532EB">
      <w:r>
        <w:t xml:space="preserve">The University of Dundee has a legal obligation to ensure that everyone in their Community feels and more importantly, is safe. Enter Safeguarding. This is the policy and team that the University uses to help </w:t>
      </w:r>
      <w:r w:rsidR="006839AA">
        <w:t>promote the health and wellbeing of its Community, protect them from harm and address any Concerns raised.</w:t>
      </w:r>
    </w:p>
    <w:p w14:paraId="3E09C2D5" w14:textId="17842E70" w:rsidR="006839AA" w:rsidRDefault="006839AA" w:rsidP="00F532EB"/>
    <w:p w14:paraId="44F635FC" w14:textId="72D8A6E2" w:rsidR="006839AA" w:rsidRDefault="006839AA" w:rsidP="00F532EB">
      <w:r>
        <w:t>A Safeguarding Concern could arise whenever:</w:t>
      </w:r>
    </w:p>
    <w:p w14:paraId="7C871A2B" w14:textId="4E48836C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individual is being subject to or is at risk of abuse, </w:t>
      </w:r>
      <w:r w:rsidR="004E2CF0">
        <w:t xml:space="preserve">neglect </w:t>
      </w:r>
      <w:r>
        <w:t xml:space="preserve">or </w:t>
      </w:r>
      <w:r w:rsidR="004E2CF0">
        <w:t>harm.</w:t>
      </w:r>
    </w:p>
    <w:p w14:paraId="6EA69192" w14:textId="3549344C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individual is or is at risk of being </w:t>
      </w:r>
      <w:r w:rsidR="004E2CF0">
        <w:t>radicalised.</w:t>
      </w:r>
    </w:p>
    <w:p w14:paraId="4D70AA81" w14:textId="0FF08E8A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individual has abused, </w:t>
      </w:r>
      <w:r w:rsidR="004E2CF0">
        <w:t xml:space="preserve">neglected, </w:t>
      </w:r>
      <w:r>
        <w:t>or caused harm to someone else</w:t>
      </w:r>
      <w:r w:rsidR="004E2CF0">
        <w:t>.</w:t>
      </w:r>
    </w:p>
    <w:p w14:paraId="16710576" w14:textId="3F58A0C4" w:rsidR="006839AA" w:rsidRDefault="006839AA" w:rsidP="006839AA">
      <w:pPr>
        <w:pStyle w:val="ListParagraph"/>
        <w:numPr>
          <w:ilvl w:val="0"/>
          <w:numId w:val="1"/>
        </w:numPr>
      </w:pPr>
      <w:r>
        <w:t xml:space="preserve">An </w:t>
      </w:r>
      <w:r w:rsidR="004E2CF0">
        <w:t>individual’s</w:t>
      </w:r>
      <w:r>
        <w:t xml:space="preserve"> behaviour </w:t>
      </w:r>
      <w:proofErr w:type="gramStart"/>
      <w:r>
        <w:t>is considered to be</w:t>
      </w:r>
      <w:proofErr w:type="gramEnd"/>
      <w:r>
        <w:t xml:space="preserve"> a Serious Issue.</w:t>
      </w:r>
    </w:p>
    <w:p w14:paraId="0F0B6B09" w14:textId="4415F616" w:rsidR="00FB19AD" w:rsidRDefault="00FB19AD" w:rsidP="006839AA"/>
    <w:p w14:paraId="198E7E37" w14:textId="152D99F2" w:rsidR="00FB19AD" w:rsidRPr="00FB19AD" w:rsidRDefault="00FB19AD" w:rsidP="006839AA">
      <w:pPr>
        <w:rPr>
          <w:b/>
          <w:bCs/>
          <w:sz w:val="28"/>
          <w:szCs w:val="28"/>
          <w:u w:val="single"/>
        </w:rPr>
      </w:pPr>
      <w:r w:rsidRPr="00FB19AD">
        <w:rPr>
          <w:b/>
          <w:bCs/>
          <w:sz w:val="28"/>
          <w:szCs w:val="28"/>
          <w:u w:val="single"/>
        </w:rPr>
        <w:t>How to Report a Concern:</w:t>
      </w:r>
    </w:p>
    <w:p w14:paraId="5B237403" w14:textId="7E48716A" w:rsidR="00FB19AD" w:rsidRDefault="005F517F" w:rsidP="006839AA">
      <w:r>
        <w:t>Repo</w:t>
      </w:r>
      <w:r w:rsidR="002218F4">
        <w:t xml:space="preserve">rting a Safeguarding Concern is extremely easy and can be done </w:t>
      </w:r>
      <w:r w:rsidR="00CE5B17">
        <w:t xml:space="preserve">both </w:t>
      </w:r>
      <w:r w:rsidR="00E73F66">
        <w:t>whilst remaining anonymous or without</w:t>
      </w:r>
      <w:r w:rsidR="009C5903">
        <w:t>.</w:t>
      </w:r>
    </w:p>
    <w:p w14:paraId="05885BFB" w14:textId="77777777" w:rsidR="00D7474E" w:rsidRDefault="00D7474E" w:rsidP="00D7474E"/>
    <w:p w14:paraId="1CF02F70" w14:textId="28792706" w:rsidR="009C5903" w:rsidRDefault="009C5903" w:rsidP="00D7474E">
      <w:r>
        <w:t xml:space="preserve">To raise </w:t>
      </w:r>
      <w:r w:rsidR="00895713">
        <w:t xml:space="preserve">a Concern without remaining anonymous, you should </w:t>
      </w:r>
      <w:hyperlink r:id="rId6" w:history="1">
        <w:r w:rsidR="00895713" w:rsidRPr="00423136">
          <w:rPr>
            <w:rStyle w:val="Hyperlink"/>
          </w:rPr>
          <w:t>use this f</w:t>
        </w:r>
        <w:r w:rsidR="00895713" w:rsidRPr="00423136">
          <w:rPr>
            <w:rStyle w:val="Hyperlink"/>
          </w:rPr>
          <w:t>o</w:t>
        </w:r>
        <w:r w:rsidR="00895713" w:rsidRPr="00423136">
          <w:rPr>
            <w:rStyle w:val="Hyperlink"/>
          </w:rPr>
          <w:t>rm.</w:t>
        </w:r>
      </w:hyperlink>
    </w:p>
    <w:p w14:paraId="3DDD3F97" w14:textId="6BDD4710" w:rsidR="00895713" w:rsidRDefault="00895713" w:rsidP="006839AA"/>
    <w:p w14:paraId="22FC2E65" w14:textId="5372EAF9" w:rsidR="00895713" w:rsidRDefault="00895713" w:rsidP="00D7474E">
      <w:r>
        <w:t xml:space="preserve">To raise a Concern whilst remaining anonymous, you should </w:t>
      </w:r>
      <w:hyperlink r:id="rId7" w:history="1">
        <w:r w:rsidRPr="00504ED2">
          <w:rPr>
            <w:rStyle w:val="Hyperlink"/>
          </w:rPr>
          <w:t>visit this</w:t>
        </w:r>
        <w:r w:rsidRPr="00504ED2">
          <w:rPr>
            <w:rStyle w:val="Hyperlink"/>
          </w:rPr>
          <w:t xml:space="preserve"> </w:t>
        </w:r>
        <w:r w:rsidRPr="00504ED2">
          <w:rPr>
            <w:rStyle w:val="Hyperlink"/>
          </w:rPr>
          <w:t>page</w:t>
        </w:r>
      </w:hyperlink>
      <w:r>
        <w:t xml:space="preserve"> to learn more </w:t>
      </w:r>
      <w:r w:rsidR="00C27D3D">
        <w:t>about</w:t>
      </w:r>
      <w:r>
        <w:t xml:space="preserve"> how you </w:t>
      </w:r>
      <w:r w:rsidR="00C420A0">
        <w:t>can get in contact</w:t>
      </w:r>
      <w:r w:rsidR="00504ED2">
        <w:t xml:space="preserve"> depending on the situation.</w:t>
      </w:r>
    </w:p>
    <w:p w14:paraId="0E01DBAB" w14:textId="793A8E97" w:rsidR="00504ED2" w:rsidRDefault="00504ED2" w:rsidP="00D7474E">
      <w:pPr>
        <w:pStyle w:val="ListParagraph"/>
        <w:numPr>
          <w:ilvl w:val="0"/>
          <w:numId w:val="1"/>
        </w:numPr>
      </w:pPr>
      <w:r>
        <w:t xml:space="preserve">Please note, that anonymous </w:t>
      </w:r>
      <w:r w:rsidR="00865B41">
        <w:t>Concerns may restrict, delay or prevent any formal action depending on the situation</w:t>
      </w:r>
      <w:r w:rsidR="00D7474E">
        <w:t xml:space="preserve"> and provision/absence of compelling evidence which speaks for itself.</w:t>
      </w:r>
    </w:p>
    <w:p w14:paraId="567D40B9" w14:textId="6F096CA2" w:rsidR="00ED3867" w:rsidRDefault="00ED3867" w:rsidP="00ED3867"/>
    <w:p w14:paraId="579975B7" w14:textId="64129E18" w:rsidR="00ED3867" w:rsidRDefault="00ED3867" w:rsidP="00ED3867">
      <w:r>
        <w:t xml:space="preserve">If a </w:t>
      </w:r>
      <w:r w:rsidR="006E2575">
        <w:t>C</w:t>
      </w:r>
      <w:r>
        <w:t xml:space="preserve">oncern is an </w:t>
      </w:r>
      <w:r w:rsidR="004E2CF0">
        <w:t>emergency or</w:t>
      </w:r>
      <w:r>
        <w:t xml:space="preserve"> urgent then the Concern should be reported to the police (if a criminal matter) </w:t>
      </w:r>
      <w:r w:rsidR="006E2575">
        <w:t xml:space="preserve">by calling them either at 999 or 112 on </w:t>
      </w:r>
      <w:r w:rsidR="004E2CF0">
        <w:t>a</w:t>
      </w:r>
      <w:r w:rsidR="006E2575">
        <w:t xml:space="preserve"> phone.</w:t>
      </w:r>
      <w:r w:rsidR="009D2E8E">
        <w:t xml:space="preserve"> Alternatively, if you have a Concern about a member of staff or student out of hours</w:t>
      </w:r>
      <w:r w:rsidR="00026975">
        <w:t xml:space="preserve"> then you should call University Security</w:t>
      </w:r>
      <w:r w:rsidR="002D7BEC">
        <w:t xml:space="preserve"> (24/7</w:t>
      </w:r>
      <w:r w:rsidR="00A1361D">
        <w:t xml:space="preserve"> service</w:t>
      </w:r>
      <w:r w:rsidR="00E0167B">
        <w:t>)</w:t>
      </w:r>
      <w:r w:rsidR="00026975">
        <w:t xml:space="preserve"> by calling 01382 385850</w:t>
      </w:r>
      <w:r w:rsidR="005A09EA">
        <w:t>.</w:t>
      </w:r>
    </w:p>
    <w:p w14:paraId="49DF5F23" w14:textId="35D0FB05" w:rsidR="005A09EA" w:rsidRDefault="005A09EA" w:rsidP="005A09EA">
      <w:pPr>
        <w:pStyle w:val="ListParagraph"/>
        <w:numPr>
          <w:ilvl w:val="0"/>
          <w:numId w:val="1"/>
        </w:numPr>
      </w:pPr>
      <w:r>
        <w:t xml:space="preserve">There are also 6 assistance points across Campus which allow you to call </w:t>
      </w:r>
      <w:r w:rsidR="00FA5612">
        <w:t>Security and remain under video surveillance and constant communication with the</w:t>
      </w:r>
      <w:r w:rsidR="00336BA2">
        <w:t xml:space="preserve"> main</w:t>
      </w:r>
      <w:r w:rsidR="00FA5612">
        <w:t xml:space="preserve"> Security Team whilst </w:t>
      </w:r>
      <w:r w:rsidR="00336BA2">
        <w:t>a smaller team is dispatched to attend to you.</w:t>
      </w:r>
    </w:p>
    <w:p w14:paraId="2D3AD026" w14:textId="0CFC3040" w:rsidR="00FC3182" w:rsidRDefault="00FC3182" w:rsidP="00FC3182"/>
    <w:p w14:paraId="41D3C73D" w14:textId="710C065C" w:rsidR="00FC3182" w:rsidRPr="00B8747D" w:rsidRDefault="00FC3182" w:rsidP="00FC3182">
      <w:pPr>
        <w:rPr>
          <w:b/>
          <w:bCs/>
          <w:sz w:val="28"/>
          <w:szCs w:val="28"/>
          <w:u w:val="single"/>
        </w:rPr>
      </w:pPr>
      <w:r w:rsidRPr="00B8747D">
        <w:rPr>
          <w:b/>
          <w:bCs/>
          <w:sz w:val="28"/>
          <w:szCs w:val="28"/>
          <w:u w:val="single"/>
        </w:rPr>
        <w:t>When to Report a Concern</w:t>
      </w:r>
      <w:r w:rsidR="00B8747D" w:rsidRPr="00B8747D">
        <w:rPr>
          <w:b/>
          <w:bCs/>
          <w:sz w:val="28"/>
          <w:szCs w:val="28"/>
          <w:u w:val="single"/>
        </w:rPr>
        <w:t>:</w:t>
      </w:r>
    </w:p>
    <w:p w14:paraId="57C71F9C" w14:textId="77777777" w:rsidR="000E289D" w:rsidRDefault="000E289D" w:rsidP="00FC3182">
      <w:r>
        <w:t>Earlier we covered what the University of Dundee considers as a Safeguarding Concern as per their website.</w:t>
      </w:r>
    </w:p>
    <w:p w14:paraId="65FA7DF1" w14:textId="77777777" w:rsidR="000E289D" w:rsidRDefault="000E289D" w:rsidP="00FC3182"/>
    <w:p w14:paraId="20D8EE25" w14:textId="5D9FDBEF" w:rsidR="00FC3182" w:rsidRDefault="00FC3182" w:rsidP="00FC3182">
      <w:r>
        <w:t xml:space="preserve">Overall, our advice to you is that if you have any concerns for the overall wellbeing for </w:t>
      </w:r>
      <w:r w:rsidR="000E289D">
        <w:t>an</w:t>
      </w:r>
      <w:r>
        <w:t xml:space="preserve"> individual, whether it be that they are at risk of harm or of causing harm</w:t>
      </w:r>
      <w:r w:rsidR="00465893">
        <w:t>, to themselves or others</w:t>
      </w:r>
      <w:r>
        <w:t xml:space="preserve"> - mental, physical</w:t>
      </w:r>
      <w:r w:rsidR="00191F90">
        <w:t>, emotional</w:t>
      </w:r>
      <w:r>
        <w:t xml:space="preserve"> or otherwise</w:t>
      </w:r>
      <w:r w:rsidR="00ED1EA9">
        <w:t>.</w:t>
      </w:r>
      <w:r>
        <w:t xml:space="preserve"> </w:t>
      </w:r>
      <w:r w:rsidR="00ED1EA9">
        <w:t>T</w:t>
      </w:r>
      <w:r>
        <w:t>hen contact Safeguarding</w:t>
      </w:r>
      <w:r w:rsidR="00ED1EA9">
        <w:t xml:space="preserve"> as soon as </w:t>
      </w:r>
      <w:r w:rsidR="00ED1EA9">
        <w:lastRenderedPageBreak/>
        <w:t>possible,</w:t>
      </w:r>
      <w:r>
        <w:t xml:space="preserve"> and they will be able to step in and help to triage the situation and ensure the relevant help is provided to </w:t>
      </w:r>
      <w:r w:rsidR="001B3F36">
        <w:t>all</w:t>
      </w:r>
      <w:r>
        <w:t xml:space="preserve"> parties.</w:t>
      </w:r>
    </w:p>
    <w:p w14:paraId="0BDA5FBD" w14:textId="5397810B" w:rsidR="00104EC1" w:rsidRDefault="00104EC1" w:rsidP="00FC3182"/>
    <w:p w14:paraId="763E635A" w14:textId="3D52EF4B" w:rsidR="00104EC1" w:rsidRDefault="00104EC1" w:rsidP="00FC3182">
      <w:r>
        <w:t>It does not matter if your Concern wasn’t listed</w:t>
      </w:r>
      <w:r w:rsidR="001B07DF">
        <w:t xml:space="preserve"> above.</w:t>
      </w:r>
      <w:r w:rsidR="001B3F36">
        <w:t xml:space="preserve"> If you’re concerned, then</w:t>
      </w:r>
      <w:r w:rsidR="00465893">
        <w:t xml:space="preserve"> get in touch with Safeguarding.</w:t>
      </w:r>
    </w:p>
    <w:p w14:paraId="1CCBF69F" w14:textId="57C0F100" w:rsidR="00ED1EA9" w:rsidRDefault="00ED1EA9" w:rsidP="00FC3182"/>
    <w:p w14:paraId="1FEA7E08" w14:textId="0A890765" w:rsidR="00ED1EA9" w:rsidRPr="00B8747D" w:rsidRDefault="00ED1EA9" w:rsidP="00FC3182">
      <w:pPr>
        <w:rPr>
          <w:b/>
          <w:bCs/>
          <w:sz w:val="28"/>
          <w:szCs w:val="28"/>
          <w:u w:val="single"/>
        </w:rPr>
      </w:pPr>
      <w:r w:rsidRPr="00B8747D">
        <w:rPr>
          <w:b/>
          <w:bCs/>
          <w:sz w:val="28"/>
          <w:szCs w:val="28"/>
          <w:u w:val="single"/>
        </w:rPr>
        <w:t xml:space="preserve">Why Report </w:t>
      </w:r>
      <w:r w:rsidR="00B8747D" w:rsidRPr="00B8747D">
        <w:rPr>
          <w:b/>
          <w:bCs/>
          <w:sz w:val="28"/>
          <w:szCs w:val="28"/>
          <w:u w:val="single"/>
        </w:rPr>
        <w:t>a Concern?</w:t>
      </w:r>
    </w:p>
    <w:p w14:paraId="217501F6" w14:textId="0F0DE4F2" w:rsidR="00FC3182" w:rsidRDefault="001B3A7D" w:rsidP="00FC3182">
      <w:r>
        <w:t xml:space="preserve">Firstly, why not? If you don’t raise a Concern and something happens to an </w:t>
      </w:r>
      <w:r w:rsidR="00430A62">
        <w:t>individual,</w:t>
      </w:r>
      <w:r>
        <w:t xml:space="preserve"> </w:t>
      </w:r>
      <w:r w:rsidR="007A6C6A">
        <w:t xml:space="preserve">then the guilt </w:t>
      </w:r>
      <w:r w:rsidR="001B3F36">
        <w:t>could</w:t>
      </w:r>
      <w:r w:rsidR="007A6C6A">
        <w:t xml:space="preserve"> be overwhelming. If you raise a Concern and the individual turns </w:t>
      </w:r>
      <w:r w:rsidR="006E780A">
        <w:t xml:space="preserve">out </w:t>
      </w:r>
      <w:r w:rsidR="007A6C6A">
        <w:t xml:space="preserve">to be </w:t>
      </w:r>
      <w:r w:rsidR="00430A62">
        <w:t>fine,</w:t>
      </w:r>
      <w:r w:rsidR="007A6C6A">
        <w:t xml:space="preserve"> then it is better to be safe than sorry. In the long run, they will most likely appreciate that you were looking out for them!</w:t>
      </w:r>
    </w:p>
    <w:p w14:paraId="24D7C00D" w14:textId="03EF8765" w:rsidR="00D82AB3" w:rsidRDefault="00D82AB3" w:rsidP="00FC3182"/>
    <w:p w14:paraId="7819810B" w14:textId="77777777" w:rsidR="00676176" w:rsidRDefault="00D82AB3" w:rsidP="00FC3182">
      <w:r>
        <w:t>Moreover,</w:t>
      </w:r>
      <w:r w:rsidR="00C579CD">
        <w:t xml:space="preserve"> as a Society Committee Member, whether you believe it or not, you are in a position of power and influence. As such, you have a degree of responsibility for ensuring the safety and support of your Society Members.</w:t>
      </w:r>
      <w:r w:rsidR="001B02B4">
        <w:t xml:space="preserve"> There are times when only you will notice that something is ‘off’ about a </w:t>
      </w:r>
      <w:proofErr w:type="gramStart"/>
      <w:r w:rsidR="001B02B4">
        <w:t>Member</w:t>
      </w:r>
      <w:proofErr w:type="gramEnd"/>
      <w:r w:rsidR="00676176">
        <w:t>:</w:t>
      </w:r>
    </w:p>
    <w:p w14:paraId="18450071" w14:textId="65058B4D" w:rsidR="006A5BF6" w:rsidRDefault="006A5BF6" w:rsidP="00676176">
      <w:pPr>
        <w:pStyle w:val="ListParagraph"/>
        <w:numPr>
          <w:ilvl w:val="0"/>
          <w:numId w:val="1"/>
        </w:numPr>
      </w:pPr>
      <w:r>
        <w:t>Become</w:t>
      </w:r>
      <w:r w:rsidR="001B02B4">
        <w:t xml:space="preserve"> distant</w:t>
      </w:r>
      <w:r w:rsidR="00011083">
        <w:t>/changes in behaviour.</w:t>
      </w:r>
    </w:p>
    <w:p w14:paraId="52F31097" w14:textId="77777777" w:rsidR="006A5BF6" w:rsidRDefault="006A5BF6" w:rsidP="00676176">
      <w:pPr>
        <w:pStyle w:val="ListParagraph"/>
        <w:numPr>
          <w:ilvl w:val="0"/>
          <w:numId w:val="1"/>
        </w:numPr>
      </w:pPr>
      <w:r>
        <w:t>H</w:t>
      </w:r>
      <w:r w:rsidR="001B02B4">
        <w:t xml:space="preserve">anging around the outskirts of </w:t>
      </w:r>
      <w:r w:rsidR="00676176">
        <w:t>events</w:t>
      </w:r>
      <w:r>
        <w:t>.</w:t>
      </w:r>
    </w:p>
    <w:p w14:paraId="19E2631E" w14:textId="77777777" w:rsidR="006A5BF6" w:rsidRDefault="006A5BF6" w:rsidP="00676176">
      <w:pPr>
        <w:pStyle w:val="ListParagraph"/>
        <w:numPr>
          <w:ilvl w:val="0"/>
          <w:numId w:val="1"/>
        </w:numPr>
      </w:pPr>
      <w:r>
        <w:t>St</w:t>
      </w:r>
      <w:r w:rsidR="00676176">
        <w:t xml:space="preserve">op turning up </w:t>
      </w:r>
      <w:r>
        <w:t>to events.</w:t>
      </w:r>
    </w:p>
    <w:p w14:paraId="609C810C" w14:textId="3D855F7E" w:rsidR="00011083" w:rsidRDefault="006A5BF6" w:rsidP="00011083">
      <w:pPr>
        <w:pStyle w:val="ListParagraph"/>
        <w:numPr>
          <w:ilvl w:val="0"/>
          <w:numId w:val="1"/>
        </w:numPr>
      </w:pPr>
      <w:r>
        <w:t>B</w:t>
      </w:r>
      <w:r w:rsidR="00676176">
        <w:t>egin drinking more or engaging in risk taking behaviour</w:t>
      </w:r>
      <w:r w:rsidR="00BF2D6C">
        <w:t>.</w:t>
      </w:r>
    </w:p>
    <w:p w14:paraId="2B256538" w14:textId="66F95D39" w:rsidR="00BF2D6C" w:rsidRDefault="00BF2D6C" w:rsidP="00BF2D6C">
      <w:r>
        <w:t xml:space="preserve">These are just some of the things that people in Society Committee’s might be able to notice more than anyone else and all are potential </w:t>
      </w:r>
      <w:r w:rsidR="00D55554">
        <w:t>causes for Concern, albeit some more than others.</w:t>
      </w:r>
    </w:p>
    <w:p w14:paraId="077A3378" w14:textId="76153B50" w:rsidR="00D55554" w:rsidRDefault="00D55554" w:rsidP="00BF2D6C"/>
    <w:p w14:paraId="27915929" w14:textId="657C5C60" w:rsidR="00D55554" w:rsidRDefault="00D55554" w:rsidP="00BF2D6C">
      <w:r>
        <w:t>Similarly, being in such a position of note</w:t>
      </w:r>
      <w:r w:rsidR="00957AE8">
        <w:t xml:space="preserve"> in your </w:t>
      </w:r>
      <w:proofErr w:type="gramStart"/>
      <w:r w:rsidR="00957AE8">
        <w:t>Community</w:t>
      </w:r>
      <w:proofErr w:type="gramEnd"/>
      <w:r w:rsidR="00957AE8">
        <w:t xml:space="preserve"> means that people are much more likely to approach you and talk to you about matters that concern them or how they’re feeling</w:t>
      </w:r>
      <w:r w:rsidR="006F0FF7">
        <w:t xml:space="preserve">. This is especially the case where people are often anxious about approaching formal authority </w:t>
      </w:r>
      <w:r w:rsidR="00035F42">
        <w:t xml:space="preserve">figures </w:t>
      </w:r>
      <w:r w:rsidR="00780EDE">
        <w:t xml:space="preserve">and </w:t>
      </w:r>
      <w:r w:rsidR="006F0FF7">
        <w:t xml:space="preserve">support </w:t>
      </w:r>
      <w:r w:rsidR="00FC28F7">
        <w:t>services and</w:t>
      </w:r>
      <w:r w:rsidR="00104EC1">
        <w:t xml:space="preserve"> would rather the support of a peer and someone like them.</w:t>
      </w:r>
    </w:p>
    <w:p w14:paraId="29FAE0D2" w14:textId="188F9FD9" w:rsidR="009203AE" w:rsidRDefault="009203AE" w:rsidP="00BF2D6C"/>
    <w:p w14:paraId="4444216F" w14:textId="7D1F0916" w:rsidR="009203AE" w:rsidRDefault="009203AE" w:rsidP="009203AE">
      <w:r>
        <w:t>Finally, if you’re ever on the fence about raising a Concern then get in touch with Safeguarding directly (</w:t>
      </w:r>
      <w:hyperlink r:id="rId8" w:history="1">
        <w:r w:rsidRPr="00976D03">
          <w:rPr>
            <w:rStyle w:val="Hyperlink"/>
          </w:rPr>
          <w:t>safeguarding@dundee.ac.uk</w:t>
        </w:r>
      </w:hyperlink>
      <w:r>
        <w:t>), the DUSA Advice and Support Team (</w:t>
      </w:r>
      <w:hyperlink r:id="rId9" w:history="1">
        <w:r w:rsidRPr="00976D03">
          <w:rPr>
            <w:rStyle w:val="Hyperlink"/>
          </w:rPr>
          <w:t>advice@dusa.co.uk</w:t>
        </w:r>
      </w:hyperlink>
      <w:r>
        <w:t>) or ourselves (</w:t>
      </w:r>
      <w:hyperlink r:id="rId10" w:history="1">
        <w:r w:rsidRPr="00976D03">
          <w:rPr>
            <w:rStyle w:val="Hyperlink"/>
          </w:rPr>
          <w:t>societies@dusa.co.uk</w:t>
        </w:r>
      </w:hyperlink>
      <w:r>
        <w:t xml:space="preserve">). </w:t>
      </w:r>
      <w:r w:rsidR="00DC3F0F">
        <w:t>You will then</w:t>
      </w:r>
      <w:r w:rsidR="00B3407F">
        <w:t xml:space="preserve"> be supported</w:t>
      </w:r>
      <w:r w:rsidR="00DC3F0F">
        <w:t xml:space="preserve"> </w:t>
      </w:r>
      <w:r w:rsidR="00FD7105">
        <w:t xml:space="preserve">in </w:t>
      </w:r>
      <w:proofErr w:type="gramStart"/>
      <w:r w:rsidR="008A777A">
        <w:t>mak</w:t>
      </w:r>
      <w:r w:rsidR="00FD7105">
        <w:t>ing</w:t>
      </w:r>
      <w:r w:rsidR="00DC3F0F">
        <w:t xml:space="preserve"> a decision</w:t>
      </w:r>
      <w:proofErr w:type="gramEnd"/>
      <w:r w:rsidR="00FD7105">
        <w:t>.</w:t>
      </w:r>
    </w:p>
    <w:p w14:paraId="2CA77934" w14:textId="2FE19456" w:rsidR="00FD7105" w:rsidRDefault="00FD7105" w:rsidP="009203AE"/>
    <w:p w14:paraId="7C0475EA" w14:textId="72A53C4A" w:rsidR="00FD7105" w:rsidRPr="00FD7105" w:rsidRDefault="00FD7105" w:rsidP="009203AE">
      <w:pPr>
        <w:rPr>
          <w:b/>
          <w:bCs/>
          <w:sz w:val="28"/>
          <w:szCs w:val="28"/>
          <w:u w:val="single"/>
        </w:rPr>
      </w:pPr>
      <w:r w:rsidRPr="00FD7105">
        <w:rPr>
          <w:b/>
          <w:bCs/>
          <w:sz w:val="28"/>
          <w:szCs w:val="28"/>
          <w:u w:val="single"/>
        </w:rPr>
        <w:t>Important Things to Remember:</w:t>
      </w:r>
    </w:p>
    <w:p w14:paraId="598D53ED" w14:textId="330820B0" w:rsidR="00F71E11" w:rsidRDefault="00FD7105" w:rsidP="00F71E11">
      <w:pPr>
        <w:pStyle w:val="ListParagraph"/>
        <w:numPr>
          <w:ilvl w:val="0"/>
          <w:numId w:val="2"/>
        </w:numPr>
      </w:pPr>
      <w:r>
        <w:t>Safeguarding isn’t simply about punishment. Safeguard</w:t>
      </w:r>
      <w:r w:rsidR="00373389">
        <w:t xml:space="preserve">ing will seek to ensure that everyone receives </w:t>
      </w:r>
      <w:r w:rsidR="00F71E11">
        <w:t xml:space="preserve">the relevant support throughout the whole process and are more interested in protecting the individuals than necessarily punishing them flat out. </w:t>
      </w:r>
      <w:r w:rsidR="00F71E11">
        <w:br/>
      </w:r>
      <w:r w:rsidR="00F71E11">
        <w:br/>
        <w:t xml:space="preserve">However, that doesn’t mean that Safeguarding doesn’t </w:t>
      </w:r>
      <w:r w:rsidR="00661723">
        <w:t>lead to disciplinary action or intervention by the authorities when it is warranted. For a</w:t>
      </w:r>
      <w:r w:rsidR="00B3407F">
        <w:t>n overview</w:t>
      </w:r>
      <w:r w:rsidR="00F7030B">
        <w:t xml:space="preserve"> of how a Concern raised might end</w:t>
      </w:r>
      <w:r w:rsidR="00B3407F">
        <w:t>, please see the images at the bottom of the document.</w:t>
      </w:r>
      <w:r w:rsidR="00B3407F">
        <w:br/>
      </w:r>
    </w:p>
    <w:p w14:paraId="26846C9B" w14:textId="414730FA" w:rsidR="00FC28F7" w:rsidRDefault="00540133" w:rsidP="00F71E11">
      <w:pPr>
        <w:pStyle w:val="ListParagraph"/>
        <w:numPr>
          <w:ilvl w:val="0"/>
          <w:numId w:val="2"/>
        </w:numPr>
      </w:pPr>
      <w:r>
        <w:t>DUSA is here to support you throughout the whole process. While we might not necessarily be able to tell you about individual decisions of the Safeguarding Team</w:t>
      </w:r>
      <w:r w:rsidR="005B6814">
        <w:t xml:space="preserve"> or outcomes of Concerns due to Data Protection Regulations, we are able to </w:t>
      </w:r>
      <w:r w:rsidR="0064352A">
        <w:t xml:space="preserve">do our </w:t>
      </w:r>
      <w:r w:rsidR="0064352A">
        <w:lastRenderedPageBreak/>
        <w:t>best to ensure</w:t>
      </w:r>
      <w:r w:rsidR="005B6814">
        <w:t xml:space="preserve"> that you have someone with you </w:t>
      </w:r>
      <w:r w:rsidR="0064352A">
        <w:t>during meetings (if you would like them there of course) and that you are signposted to any additional services</w:t>
      </w:r>
      <w:r w:rsidR="007C2BFE">
        <w:t xml:space="preserve"> you might find useful or need</w:t>
      </w:r>
      <w:r w:rsidR="0064352A">
        <w:t>. Most importantly, we’re here to support you, not to take s</w:t>
      </w:r>
      <w:r w:rsidR="007C2BFE">
        <w:t>ides or pass judgement.</w:t>
      </w:r>
      <w:r w:rsidR="0064352A">
        <w:t xml:space="preserve"> </w:t>
      </w:r>
      <w:r w:rsidR="00FC28F7">
        <w:br/>
      </w:r>
    </w:p>
    <w:p w14:paraId="4A6CE244" w14:textId="7E4AA56E" w:rsidR="00B3407F" w:rsidRDefault="00AC23C4" w:rsidP="00F71E11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DD1E7" wp14:editId="25668143">
            <wp:simplePos x="0" y="0"/>
            <wp:positionH relativeFrom="column">
              <wp:posOffset>-209006</wp:posOffset>
            </wp:positionH>
            <wp:positionV relativeFrom="paragraph">
              <wp:posOffset>906780</wp:posOffset>
            </wp:positionV>
            <wp:extent cx="3796937" cy="3924331"/>
            <wp:effectExtent l="0" t="0" r="635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937" cy="392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8F7">
        <w:t>When dealing with Safeguarding issues concerning your Society Membership</w:t>
      </w:r>
      <w:r w:rsidR="002177B1">
        <w:t xml:space="preserve">, please get in touch with us either in the first instance or after contacting Safeguarding </w:t>
      </w:r>
      <w:r w:rsidR="006D08B8">
        <w:t xml:space="preserve">to keep us in the loop and to see how we can help support you and your Society. Simply drop an email to </w:t>
      </w:r>
      <w:hyperlink r:id="rId12" w:history="1">
        <w:r w:rsidRPr="00A45E95">
          <w:rPr>
            <w:rStyle w:val="Hyperlink"/>
          </w:rPr>
          <w:t>societies@dusa.co.uk</w:t>
        </w:r>
      </w:hyperlink>
      <w:r>
        <w:t xml:space="preserve"> to let us know what has happened up to that point.</w:t>
      </w:r>
      <w:r w:rsidR="007C2BFE">
        <w:br/>
      </w:r>
    </w:p>
    <w:p w14:paraId="652F690F" w14:textId="6D8C381F" w:rsidR="007C2BFE" w:rsidRPr="00FD7105" w:rsidRDefault="007C2BFE" w:rsidP="00877FA8"/>
    <w:p w14:paraId="58F40D37" w14:textId="678F9BFC" w:rsidR="009203AE" w:rsidRDefault="009203AE" w:rsidP="00BF2D6C"/>
    <w:p w14:paraId="6CA4B9E3" w14:textId="7E7CAEAF" w:rsidR="001B07DF" w:rsidRPr="001B07DF" w:rsidRDefault="00C9180A" w:rsidP="00BF2D6C">
      <w:r>
        <w:rPr>
          <w:noProof/>
        </w:rPr>
        <w:drawing>
          <wp:anchor distT="0" distB="0" distL="114300" distR="114300" simplePos="0" relativeHeight="251658241" behindDoc="0" locked="0" layoutInCell="1" allowOverlap="1" wp14:anchorId="10465CE6" wp14:editId="382959CB">
            <wp:simplePos x="0" y="0"/>
            <wp:positionH relativeFrom="column">
              <wp:posOffset>2002518</wp:posOffset>
            </wp:positionH>
            <wp:positionV relativeFrom="paragraph">
              <wp:posOffset>2945221</wp:posOffset>
            </wp:positionV>
            <wp:extent cx="4304030" cy="4304030"/>
            <wp:effectExtent l="0" t="0" r="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DF" w:rsidRPr="001B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96F4E"/>
    <w:multiLevelType w:val="hybridMultilevel"/>
    <w:tmpl w:val="00DAFE00"/>
    <w:lvl w:ilvl="0" w:tplc="C7C45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7652"/>
    <w:multiLevelType w:val="hybridMultilevel"/>
    <w:tmpl w:val="532E6C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4388">
    <w:abstractNumId w:val="0"/>
  </w:num>
  <w:num w:numId="2" w16cid:durableId="146469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B"/>
    <w:rsid w:val="00003682"/>
    <w:rsid w:val="00011083"/>
    <w:rsid w:val="00022BF8"/>
    <w:rsid w:val="000235AF"/>
    <w:rsid w:val="00025758"/>
    <w:rsid w:val="00026975"/>
    <w:rsid w:val="00035F42"/>
    <w:rsid w:val="00041B7C"/>
    <w:rsid w:val="00052945"/>
    <w:rsid w:val="000537D8"/>
    <w:rsid w:val="00055A31"/>
    <w:rsid w:val="00055BFC"/>
    <w:rsid w:val="00056CDA"/>
    <w:rsid w:val="00065452"/>
    <w:rsid w:val="000A53A3"/>
    <w:rsid w:val="000A6A90"/>
    <w:rsid w:val="000C10B6"/>
    <w:rsid w:val="000C44E1"/>
    <w:rsid w:val="000C7F23"/>
    <w:rsid w:val="000E00E3"/>
    <w:rsid w:val="000E289D"/>
    <w:rsid w:val="000E371B"/>
    <w:rsid w:val="000F73AE"/>
    <w:rsid w:val="0010441B"/>
    <w:rsid w:val="00104EC1"/>
    <w:rsid w:val="00125E7D"/>
    <w:rsid w:val="00126171"/>
    <w:rsid w:val="00142813"/>
    <w:rsid w:val="00153FAC"/>
    <w:rsid w:val="00170043"/>
    <w:rsid w:val="0017541D"/>
    <w:rsid w:val="0018153A"/>
    <w:rsid w:val="00190414"/>
    <w:rsid w:val="00191F90"/>
    <w:rsid w:val="001925DE"/>
    <w:rsid w:val="001A5E51"/>
    <w:rsid w:val="001A747B"/>
    <w:rsid w:val="001B02B4"/>
    <w:rsid w:val="001B07DF"/>
    <w:rsid w:val="001B3A7D"/>
    <w:rsid w:val="001B3F36"/>
    <w:rsid w:val="001C0DAE"/>
    <w:rsid w:val="001C2C6E"/>
    <w:rsid w:val="001C5A8B"/>
    <w:rsid w:val="001C6927"/>
    <w:rsid w:val="001D0E31"/>
    <w:rsid w:val="001D3E4E"/>
    <w:rsid w:val="001E219C"/>
    <w:rsid w:val="001F2ED1"/>
    <w:rsid w:val="002177B1"/>
    <w:rsid w:val="002213DB"/>
    <w:rsid w:val="002218F4"/>
    <w:rsid w:val="00231EA1"/>
    <w:rsid w:val="00247BD1"/>
    <w:rsid w:val="0026567A"/>
    <w:rsid w:val="00265CB2"/>
    <w:rsid w:val="00270019"/>
    <w:rsid w:val="00273E43"/>
    <w:rsid w:val="00282DB6"/>
    <w:rsid w:val="00285761"/>
    <w:rsid w:val="00295714"/>
    <w:rsid w:val="002A17E1"/>
    <w:rsid w:val="002A1A93"/>
    <w:rsid w:val="002C5892"/>
    <w:rsid w:val="002D2ACB"/>
    <w:rsid w:val="002D7BEC"/>
    <w:rsid w:val="002E0E7B"/>
    <w:rsid w:val="002E6FC7"/>
    <w:rsid w:val="002F6255"/>
    <w:rsid w:val="002F6890"/>
    <w:rsid w:val="00300D90"/>
    <w:rsid w:val="00306074"/>
    <w:rsid w:val="00310CF8"/>
    <w:rsid w:val="00312C83"/>
    <w:rsid w:val="00314430"/>
    <w:rsid w:val="00336BA2"/>
    <w:rsid w:val="00354CD3"/>
    <w:rsid w:val="00355C25"/>
    <w:rsid w:val="00357126"/>
    <w:rsid w:val="00373389"/>
    <w:rsid w:val="0037711B"/>
    <w:rsid w:val="0038121F"/>
    <w:rsid w:val="00393572"/>
    <w:rsid w:val="003A660E"/>
    <w:rsid w:val="003C064E"/>
    <w:rsid w:val="003C6EC4"/>
    <w:rsid w:val="003D0DA1"/>
    <w:rsid w:val="003D3255"/>
    <w:rsid w:val="003E0AD9"/>
    <w:rsid w:val="003E3CED"/>
    <w:rsid w:val="003E7373"/>
    <w:rsid w:val="003F7988"/>
    <w:rsid w:val="00400730"/>
    <w:rsid w:val="00400D60"/>
    <w:rsid w:val="00416F5C"/>
    <w:rsid w:val="00423136"/>
    <w:rsid w:val="00430A62"/>
    <w:rsid w:val="0043545E"/>
    <w:rsid w:val="004646BE"/>
    <w:rsid w:val="00465893"/>
    <w:rsid w:val="00484903"/>
    <w:rsid w:val="004A531B"/>
    <w:rsid w:val="004B05F4"/>
    <w:rsid w:val="004B423C"/>
    <w:rsid w:val="004C6E91"/>
    <w:rsid w:val="004E2CF0"/>
    <w:rsid w:val="004E5155"/>
    <w:rsid w:val="004E6251"/>
    <w:rsid w:val="004F70B0"/>
    <w:rsid w:val="00504ED2"/>
    <w:rsid w:val="005118A5"/>
    <w:rsid w:val="0051423F"/>
    <w:rsid w:val="005143B6"/>
    <w:rsid w:val="00540133"/>
    <w:rsid w:val="00540B4F"/>
    <w:rsid w:val="005676A2"/>
    <w:rsid w:val="00577F0E"/>
    <w:rsid w:val="00581897"/>
    <w:rsid w:val="00593894"/>
    <w:rsid w:val="005A0511"/>
    <w:rsid w:val="005A09EA"/>
    <w:rsid w:val="005A6CD8"/>
    <w:rsid w:val="005B6814"/>
    <w:rsid w:val="005B7BFF"/>
    <w:rsid w:val="005C0B67"/>
    <w:rsid w:val="005C5583"/>
    <w:rsid w:val="005C6DAE"/>
    <w:rsid w:val="005D640E"/>
    <w:rsid w:val="005E24F8"/>
    <w:rsid w:val="005E421B"/>
    <w:rsid w:val="005F47E5"/>
    <w:rsid w:val="005F517F"/>
    <w:rsid w:val="0060170B"/>
    <w:rsid w:val="00604F79"/>
    <w:rsid w:val="0064352A"/>
    <w:rsid w:val="00661723"/>
    <w:rsid w:val="00676176"/>
    <w:rsid w:val="0067633D"/>
    <w:rsid w:val="0068021C"/>
    <w:rsid w:val="006839AA"/>
    <w:rsid w:val="00683FE0"/>
    <w:rsid w:val="00692FCF"/>
    <w:rsid w:val="006A289F"/>
    <w:rsid w:val="006A5BF6"/>
    <w:rsid w:val="006B4ED9"/>
    <w:rsid w:val="006B5777"/>
    <w:rsid w:val="006B67BB"/>
    <w:rsid w:val="006B7A6F"/>
    <w:rsid w:val="006C0318"/>
    <w:rsid w:val="006C4526"/>
    <w:rsid w:val="006C663C"/>
    <w:rsid w:val="006D08B8"/>
    <w:rsid w:val="006D63CF"/>
    <w:rsid w:val="006D6A14"/>
    <w:rsid w:val="006E2575"/>
    <w:rsid w:val="006E780A"/>
    <w:rsid w:val="006F0FF7"/>
    <w:rsid w:val="006F4E8C"/>
    <w:rsid w:val="006F6338"/>
    <w:rsid w:val="00701724"/>
    <w:rsid w:val="0070342E"/>
    <w:rsid w:val="00724AA6"/>
    <w:rsid w:val="00741364"/>
    <w:rsid w:val="00763D9D"/>
    <w:rsid w:val="00780EDE"/>
    <w:rsid w:val="00792C85"/>
    <w:rsid w:val="007A35A6"/>
    <w:rsid w:val="007A4C4D"/>
    <w:rsid w:val="007A57FD"/>
    <w:rsid w:val="007A6C6A"/>
    <w:rsid w:val="007C2A40"/>
    <w:rsid w:val="007C2BFE"/>
    <w:rsid w:val="007C5B24"/>
    <w:rsid w:val="007D6868"/>
    <w:rsid w:val="00805263"/>
    <w:rsid w:val="008313A9"/>
    <w:rsid w:val="00832BFE"/>
    <w:rsid w:val="00840237"/>
    <w:rsid w:val="008456D9"/>
    <w:rsid w:val="00851166"/>
    <w:rsid w:val="00854D13"/>
    <w:rsid w:val="00855CFB"/>
    <w:rsid w:val="00860276"/>
    <w:rsid w:val="00865B41"/>
    <w:rsid w:val="008759EC"/>
    <w:rsid w:val="00876C31"/>
    <w:rsid w:val="00877552"/>
    <w:rsid w:val="00877FA8"/>
    <w:rsid w:val="008900E6"/>
    <w:rsid w:val="00892A10"/>
    <w:rsid w:val="008938FB"/>
    <w:rsid w:val="00895713"/>
    <w:rsid w:val="008958FF"/>
    <w:rsid w:val="0089610C"/>
    <w:rsid w:val="00896932"/>
    <w:rsid w:val="008A777A"/>
    <w:rsid w:val="008B7223"/>
    <w:rsid w:val="008D47AF"/>
    <w:rsid w:val="008D6004"/>
    <w:rsid w:val="00901D23"/>
    <w:rsid w:val="00905F52"/>
    <w:rsid w:val="00912794"/>
    <w:rsid w:val="00915AA0"/>
    <w:rsid w:val="009203AE"/>
    <w:rsid w:val="00927189"/>
    <w:rsid w:val="00934B50"/>
    <w:rsid w:val="0094618D"/>
    <w:rsid w:val="00957AE8"/>
    <w:rsid w:val="009B3FB8"/>
    <w:rsid w:val="009B401A"/>
    <w:rsid w:val="009B4434"/>
    <w:rsid w:val="009B6E8B"/>
    <w:rsid w:val="009C5903"/>
    <w:rsid w:val="009D2E8E"/>
    <w:rsid w:val="009D7028"/>
    <w:rsid w:val="009F5546"/>
    <w:rsid w:val="00A057D5"/>
    <w:rsid w:val="00A0793A"/>
    <w:rsid w:val="00A1361D"/>
    <w:rsid w:val="00A16C49"/>
    <w:rsid w:val="00A17418"/>
    <w:rsid w:val="00A23318"/>
    <w:rsid w:val="00A23F53"/>
    <w:rsid w:val="00A25D6E"/>
    <w:rsid w:val="00A3741D"/>
    <w:rsid w:val="00A41E7A"/>
    <w:rsid w:val="00A4696F"/>
    <w:rsid w:val="00A67B6A"/>
    <w:rsid w:val="00A832DD"/>
    <w:rsid w:val="00A83A9D"/>
    <w:rsid w:val="00A84556"/>
    <w:rsid w:val="00A8515A"/>
    <w:rsid w:val="00AB2E91"/>
    <w:rsid w:val="00AB4B8E"/>
    <w:rsid w:val="00AC1BD3"/>
    <w:rsid w:val="00AC2322"/>
    <w:rsid w:val="00AC23C4"/>
    <w:rsid w:val="00AE3779"/>
    <w:rsid w:val="00AF1840"/>
    <w:rsid w:val="00B07C6F"/>
    <w:rsid w:val="00B1072C"/>
    <w:rsid w:val="00B13824"/>
    <w:rsid w:val="00B17983"/>
    <w:rsid w:val="00B2144B"/>
    <w:rsid w:val="00B22F5E"/>
    <w:rsid w:val="00B23740"/>
    <w:rsid w:val="00B23800"/>
    <w:rsid w:val="00B3311F"/>
    <w:rsid w:val="00B3407F"/>
    <w:rsid w:val="00B3418E"/>
    <w:rsid w:val="00B37720"/>
    <w:rsid w:val="00B401E1"/>
    <w:rsid w:val="00B53C86"/>
    <w:rsid w:val="00B6569E"/>
    <w:rsid w:val="00B7420F"/>
    <w:rsid w:val="00B750BC"/>
    <w:rsid w:val="00B861B9"/>
    <w:rsid w:val="00B8747D"/>
    <w:rsid w:val="00B910D8"/>
    <w:rsid w:val="00BA662D"/>
    <w:rsid w:val="00BC1137"/>
    <w:rsid w:val="00BC22C6"/>
    <w:rsid w:val="00BC4041"/>
    <w:rsid w:val="00BC508D"/>
    <w:rsid w:val="00BC6522"/>
    <w:rsid w:val="00BD2F9C"/>
    <w:rsid w:val="00BF0229"/>
    <w:rsid w:val="00BF08F8"/>
    <w:rsid w:val="00BF18EF"/>
    <w:rsid w:val="00BF1BA4"/>
    <w:rsid w:val="00BF1E2A"/>
    <w:rsid w:val="00BF2D6C"/>
    <w:rsid w:val="00BF6882"/>
    <w:rsid w:val="00C00DBD"/>
    <w:rsid w:val="00C06BA0"/>
    <w:rsid w:val="00C07F13"/>
    <w:rsid w:val="00C26004"/>
    <w:rsid w:val="00C263CA"/>
    <w:rsid w:val="00C27D3D"/>
    <w:rsid w:val="00C31E95"/>
    <w:rsid w:val="00C420A0"/>
    <w:rsid w:val="00C579CD"/>
    <w:rsid w:val="00C73652"/>
    <w:rsid w:val="00C83D9A"/>
    <w:rsid w:val="00C9180A"/>
    <w:rsid w:val="00C96700"/>
    <w:rsid w:val="00CA31E7"/>
    <w:rsid w:val="00CA7EB9"/>
    <w:rsid w:val="00CD57DF"/>
    <w:rsid w:val="00CE5B17"/>
    <w:rsid w:val="00D00653"/>
    <w:rsid w:val="00D31DE5"/>
    <w:rsid w:val="00D3304C"/>
    <w:rsid w:val="00D34D9C"/>
    <w:rsid w:val="00D44BD2"/>
    <w:rsid w:val="00D55554"/>
    <w:rsid w:val="00D55FA7"/>
    <w:rsid w:val="00D56210"/>
    <w:rsid w:val="00D6407C"/>
    <w:rsid w:val="00D716C1"/>
    <w:rsid w:val="00D7474E"/>
    <w:rsid w:val="00D7609C"/>
    <w:rsid w:val="00D76D85"/>
    <w:rsid w:val="00D82AB3"/>
    <w:rsid w:val="00DB38E2"/>
    <w:rsid w:val="00DB3C58"/>
    <w:rsid w:val="00DC2E5E"/>
    <w:rsid w:val="00DC3F0F"/>
    <w:rsid w:val="00DD0B26"/>
    <w:rsid w:val="00DD6F7A"/>
    <w:rsid w:val="00DE4CCD"/>
    <w:rsid w:val="00DF064B"/>
    <w:rsid w:val="00E00CCB"/>
    <w:rsid w:val="00E0167B"/>
    <w:rsid w:val="00E0233F"/>
    <w:rsid w:val="00E122F9"/>
    <w:rsid w:val="00E17071"/>
    <w:rsid w:val="00E22BBF"/>
    <w:rsid w:val="00E25DA5"/>
    <w:rsid w:val="00E3320B"/>
    <w:rsid w:val="00E34A95"/>
    <w:rsid w:val="00E360A8"/>
    <w:rsid w:val="00E4494D"/>
    <w:rsid w:val="00E458C0"/>
    <w:rsid w:val="00E51C55"/>
    <w:rsid w:val="00E54ED8"/>
    <w:rsid w:val="00E5609B"/>
    <w:rsid w:val="00E73F66"/>
    <w:rsid w:val="00E74972"/>
    <w:rsid w:val="00E7552B"/>
    <w:rsid w:val="00E95DA8"/>
    <w:rsid w:val="00EB02D6"/>
    <w:rsid w:val="00EB31B5"/>
    <w:rsid w:val="00ED1191"/>
    <w:rsid w:val="00ED1EA9"/>
    <w:rsid w:val="00ED3867"/>
    <w:rsid w:val="00ED4946"/>
    <w:rsid w:val="00EF123D"/>
    <w:rsid w:val="00EF62E5"/>
    <w:rsid w:val="00F038EB"/>
    <w:rsid w:val="00F21AC1"/>
    <w:rsid w:val="00F2424E"/>
    <w:rsid w:val="00F24729"/>
    <w:rsid w:val="00F27911"/>
    <w:rsid w:val="00F304EB"/>
    <w:rsid w:val="00F413A2"/>
    <w:rsid w:val="00F4154F"/>
    <w:rsid w:val="00F41A4A"/>
    <w:rsid w:val="00F45057"/>
    <w:rsid w:val="00F46946"/>
    <w:rsid w:val="00F472F1"/>
    <w:rsid w:val="00F532EB"/>
    <w:rsid w:val="00F56F01"/>
    <w:rsid w:val="00F7030B"/>
    <w:rsid w:val="00F71E11"/>
    <w:rsid w:val="00F93A01"/>
    <w:rsid w:val="00F95348"/>
    <w:rsid w:val="00FA17E4"/>
    <w:rsid w:val="00FA21EF"/>
    <w:rsid w:val="00FA2A9B"/>
    <w:rsid w:val="00FA5612"/>
    <w:rsid w:val="00FA7401"/>
    <w:rsid w:val="00FB19AD"/>
    <w:rsid w:val="00FC2884"/>
    <w:rsid w:val="00FC28F7"/>
    <w:rsid w:val="00FC3182"/>
    <w:rsid w:val="00FC37FA"/>
    <w:rsid w:val="00FC7D32"/>
    <w:rsid w:val="00FD7105"/>
    <w:rsid w:val="00FE089E"/>
    <w:rsid w:val="00FE5D30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E093"/>
  <w15:chartTrackingRefBased/>
  <w15:docId w15:val="{95E436C1-7D62-FB4D-A941-0730C310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1072C"/>
    <w:pPr>
      <w:keepNext/>
      <w:keepLines/>
      <w:spacing w:before="40" w:line="360" w:lineRule="auto"/>
      <w:jc w:val="center"/>
      <w:outlineLvl w:val="3"/>
    </w:pPr>
    <w:rPr>
      <w:rFonts w:asciiTheme="majorHAnsi" w:eastAsiaTheme="majorEastAsia" w:hAnsiTheme="majorHAnsi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F6338"/>
    <w:pPr>
      <w:spacing w:before="120" w:after="120" w:line="360" w:lineRule="auto"/>
    </w:pPr>
    <w:rPr>
      <w:b/>
      <w:bCs/>
      <w:caps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1072C"/>
    <w:rPr>
      <w:rFonts w:asciiTheme="majorHAnsi" w:eastAsiaTheme="majorEastAsia" w:hAnsiTheme="majorHAnsi" w:cstheme="majorBidi"/>
      <w:i/>
      <w:iCs/>
      <w:sz w:val="28"/>
    </w:rPr>
  </w:style>
  <w:style w:type="character" w:customStyle="1" w:styleId="TOC1Char">
    <w:name w:val="TOC 1 Char"/>
    <w:basedOn w:val="DefaultParagraphFont"/>
    <w:link w:val="TOC1"/>
    <w:uiPriority w:val="39"/>
    <w:rsid w:val="006F6338"/>
    <w:rPr>
      <w:b/>
      <w:bCs/>
      <w:caps/>
      <w:sz w:val="28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F6338"/>
    <w:pPr>
      <w:spacing w:line="360" w:lineRule="auto"/>
      <w:ind w:left="240"/>
    </w:pPr>
    <w:rPr>
      <w:smallCap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dundee.ac.uk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undee.ac.uk/governance/discipline-complaints-appeals/safeguarding" TargetMode="External"/><Relationship Id="rId12" Type="http://schemas.openxmlformats.org/officeDocument/2006/relationships/hyperlink" Target="mailto:societies@dusa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OTEyrjoJKk2Bpl0zS82QGX-TQ644mWRKoLrjZH71uBpUNk1BNjNBM1lZWjlGT1g1SElHNFFGNlhFQyQlQCN0PWcu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dundee.ac.uk/governance/dca/safeguarding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ocieties@dusa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vice@dusa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1064</Words>
  <Characters>5235</Characters>
  <Application>Microsoft Office Word</Application>
  <DocSecurity>0</DocSecurity>
  <Lines>116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Sutcliffe (Student)</dc:creator>
  <cp:keywords/>
  <dc:description/>
  <cp:lastModifiedBy>Kellie Ioannou</cp:lastModifiedBy>
  <cp:revision>83</cp:revision>
  <dcterms:created xsi:type="dcterms:W3CDTF">2022-02-11T19:27:00Z</dcterms:created>
  <dcterms:modified xsi:type="dcterms:W3CDTF">2026-04-16T12:05:00Z</dcterms:modified>
</cp:coreProperties>
</file>